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6F" w:rsidRDefault="0009446F" w:rsidP="0009446F">
      <w:pPr>
        <w:pStyle w:val="Default"/>
      </w:pPr>
    </w:p>
    <w:p w:rsidR="0009446F" w:rsidRPr="00186576" w:rsidRDefault="0009446F" w:rsidP="0009446F">
      <w:pPr>
        <w:pStyle w:val="Default"/>
        <w:rPr>
          <w:sz w:val="32"/>
          <w:szCs w:val="32"/>
        </w:rPr>
      </w:pPr>
      <w:r>
        <w:t xml:space="preserve"> </w:t>
      </w:r>
      <w:r w:rsidR="00BF339E">
        <w:t xml:space="preserve">          </w:t>
      </w:r>
      <w:r w:rsidR="00BF339E" w:rsidRPr="00186576">
        <w:rPr>
          <w:sz w:val="32"/>
          <w:szCs w:val="32"/>
        </w:rPr>
        <w:t xml:space="preserve"> </w:t>
      </w:r>
      <w:r w:rsidRPr="00186576">
        <w:rPr>
          <w:rFonts w:hint="eastAsia"/>
          <w:sz w:val="32"/>
          <w:szCs w:val="32"/>
        </w:rPr>
        <w:t>毕业论文检测使用手册（学生）</w:t>
      </w:r>
      <w:r w:rsidR="00BF339E" w:rsidRPr="00186576">
        <w:rPr>
          <w:rFonts w:hint="eastAsia"/>
          <w:sz w:val="32"/>
          <w:szCs w:val="32"/>
        </w:rPr>
        <w:t>（2021年更新）</w:t>
      </w:r>
    </w:p>
    <w:p w:rsidR="0009446F" w:rsidRDefault="0009446F" w:rsidP="0009446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整体流程</w:t>
      </w:r>
      <w:bookmarkStart w:id="0" w:name="_GoBack"/>
      <w:bookmarkEnd w:id="0"/>
    </w:p>
    <w:p w:rsidR="0009446F" w:rsidRDefault="0009446F" w:rsidP="0009446F">
      <w:pPr>
        <w:pStyle w:val="Default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论文</w:t>
      </w:r>
      <w:r>
        <w:rPr>
          <w:sz w:val="28"/>
          <w:szCs w:val="28"/>
        </w:rPr>
        <w:t>定稿</w:t>
      </w:r>
      <w:proofErr w:type="gramStart"/>
      <w:r>
        <w:rPr>
          <w:sz w:val="28"/>
          <w:szCs w:val="28"/>
        </w:rPr>
        <w:t>—</w:t>
      </w:r>
      <w:r>
        <w:rPr>
          <w:sz w:val="28"/>
          <w:szCs w:val="28"/>
        </w:rPr>
        <w:t>指导</w:t>
      </w:r>
      <w:proofErr w:type="gramEnd"/>
      <w:r>
        <w:rPr>
          <w:sz w:val="28"/>
          <w:szCs w:val="28"/>
        </w:rPr>
        <w:t>教师审核（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退回、同意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进行查重）</w:t>
      </w:r>
    </w:p>
    <w:p w:rsidR="0009446F" w:rsidRDefault="0009446F" w:rsidP="0009446F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同意</w:t>
      </w:r>
      <w:r>
        <w:rPr>
          <w:sz w:val="28"/>
          <w:szCs w:val="28"/>
        </w:rPr>
        <w:t>学生进行查重---学生提交</w:t>
      </w:r>
      <w:r>
        <w:rPr>
          <w:rFonts w:hint="eastAsia"/>
          <w:sz w:val="28"/>
          <w:szCs w:val="28"/>
        </w:rPr>
        <w:t>查重</w:t>
      </w:r>
      <w:r>
        <w:rPr>
          <w:sz w:val="28"/>
          <w:szCs w:val="28"/>
        </w:rPr>
        <w:t>检测获取查重报告</w:t>
      </w:r>
      <w:r w:rsidR="00844689"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—</w:t>
      </w:r>
      <w:r>
        <w:rPr>
          <w:sz w:val="28"/>
          <w:szCs w:val="28"/>
        </w:rPr>
        <w:t>指导教师审核（</w:t>
      </w: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退回、审核</w:t>
      </w:r>
      <w:r w:rsidR="00844689">
        <w:rPr>
          <w:rFonts w:hint="eastAsia"/>
          <w:sz w:val="28"/>
          <w:szCs w:val="28"/>
        </w:rPr>
        <w:t>评分</w:t>
      </w:r>
      <w:r>
        <w:rPr>
          <w:sz w:val="28"/>
          <w:szCs w:val="28"/>
        </w:rPr>
        <w:t>）</w:t>
      </w:r>
    </w:p>
    <w:p w:rsidR="0009446F" w:rsidRDefault="0009446F" w:rsidP="0009446F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</w:t>
      </w:r>
      <w:r>
        <w:rPr>
          <w:sz w:val="28"/>
          <w:szCs w:val="28"/>
        </w:rPr>
        <w:t>退回，学生重新</w:t>
      </w:r>
      <w:r>
        <w:rPr>
          <w:rFonts w:hint="eastAsia"/>
          <w:sz w:val="28"/>
          <w:szCs w:val="28"/>
        </w:rPr>
        <w:t>修改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教师重新审核。</w:t>
      </w:r>
    </w:p>
    <w:p w:rsidR="0009446F" w:rsidRDefault="0009446F" w:rsidP="00B65CE3">
      <w:pPr>
        <w:pStyle w:val="Default"/>
        <w:rPr>
          <w:sz w:val="28"/>
          <w:szCs w:val="28"/>
        </w:rPr>
      </w:pPr>
    </w:p>
    <w:p w:rsidR="0009446F" w:rsidRDefault="0009446F" w:rsidP="0009446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二、学生端</w:t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B65CE3">
        <w:rPr>
          <w:rFonts w:hAnsi="Calibri" w:hint="eastAsia"/>
          <w:sz w:val="28"/>
          <w:szCs w:val="28"/>
        </w:rPr>
        <w:t>、提交论文定稿</w:t>
      </w:r>
      <w:r w:rsidR="001B4CFD">
        <w:rPr>
          <w:rFonts w:hAnsi="Calibri" w:hint="eastAsia"/>
          <w:sz w:val="28"/>
          <w:szCs w:val="28"/>
        </w:rPr>
        <w:t>，提交的毕业设计</w:t>
      </w:r>
      <w:r w:rsidR="001B4CFD">
        <w:rPr>
          <w:rFonts w:ascii="Calibri" w:hAnsi="Calibri" w:cs="Calibri"/>
          <w:sz w:val="28"/>
          <w:szCs w:val="28"/>
        </w:rPr>
        <w:t>(</w:t>
      </w:r>
      <w:r w:rsidR="001B4CFD">
        <w:rPr>
          <w:rFonts w:hAnsi="Calibri" w:hint="eastAsia"/>
          <w:sz w:val="28"/>
          <w:szCs w:val="28"/>
        </w:rPr>
        <w:t>论文</w:t>
      </w:r>
      <w:r w:rsidR="001B4CFD">
        <w:rPr>
          <w:rFonts w:ascii="Calibri" w:hAnsi="Calibri" w:cs="Calibri"/>
          <w:sz w:val="28"/>
          <w:szCs w:val="28"/>
        </w:rPr>
        <w:t>)</w:t>
      </w:r>
      <w:r w:rsidR="001B4CFD">
        <w:rPr>
          <w:rFonts w:hAnsi="Calibri" w:hint="eastAsia"/>
          <w:sz w:val="28"/>
          <w:szCs w:val="28"/>
        </w:rPr>
        <w:t>文件，最好是</w:t>
      </w:r>
      <w:r w:rsidR="001B4CFD">
        <w:rPr>
          <w:rFonts w:ascii="Calibri" w:hAnsi="Calibri" w:cs="Calibri"/>
          <w:sz w:val="28"/>
          <w:szCs w:val="28"/>
        </w:rPr>
        <w:t>doc</w:t>
      </w:r>
      <w:r w:rsidR="001B4CFD">
        <w:rPr>
          <w:rFonts w:hAnsi="Calibri" w:hint="eastAsia"/>
          <w:sz w:val="28"/>
          <w:szCs w:val="28"/>
        </w:rPr>
        <w:t>格式，大小不超过</w:t>
      </w:r>
      <w:r w:rsidR="001B4CFD">
        <w:rPr>
          <w:rFonts w:ascii="Calibri" w:hAnsi="Calibri" w:cs="Calibri"/>
          <w:sz w:val="28"/>
          <w:szCs w:val="28"/>
        </w:rPr>
        <w:t>20M</w:t>
      </w:r>
      <w:r w:rsidR="001B4CFD">
        <w:rPr>
          <w:rFonts w:hAnsi="Calibri" w:hint="eastAsia"/>
          <w:sz w:val="28"/>
          <w:szCs w:val="28"/>
        </w:rPr>
        <w:t>，</w:t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hAnsi="Calibri" w:hint="eastAsia"/>
          <w:sz w:val="28"/>
          <w:szCs w:val="28"/>
        </w:rPr>
        <w:t>注意：上传文件之后，处于暂存状态，需要点击确认按钮最终提交。</w:t>
      </w:r>
    </w:p>
    <w:p w:rsidR="00B65CE3" w:rsidRDefault="00B65CE3" w:rsidP="0009446F">
      <w:pPr>
        <w:pStyle w:val="Default"/>
        <w:rPr>
          <w:rFonts w:hAnsi="Calibri"/>
          <w:sz w:val="28"/>
          <w:szCs w:val="28"/>
        </w:rPr>
      </w:pPr>
      <w:r>
        <w:rPr>
          <w:noProof/>
        </w:rPr>
        <w:drawing>
          <wp:inline distT="0" distB="0" distL="0" distR="0" wp14:anchorId="0FA02A95" wp14:editId="7CA4908C">
            <wp:extent cx="4714875" cy="330597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9107" cy="330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6F" w:rsidRDefault="0009446F" w:rsidP="0009446F">
      <w:pPr>
        <w:pStyle w:val="Default"/>
        <w:spacing w:after="313"/>
        <w:rPr>
          <w:rFonts w:hAnsi="Wingdings" w:hint="eastAsia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</w:t>
      </w:r>
      <w:r>
        <w:rPr>
          <w:rFonts w:ascii="Wingdings" w:hAnsi="Wingdings" w:cs="Wingdings"/>
          <w:sz w:val="28"/>
          <w:szCs w:val="28"/>
        </w:rPr>
        <w:t></w:t>
      </w:r>
      <w:r w:rsidR="00864760">
        <w:rPr>
          <w:rFonts w:ascii="Wingdings" w:hAnsi="Wingdings" w:cs="Wingdings" w:hint="eastAsia"/>
          <w:sz w:val="28"/>
          <w:szCs w:val="28"/>
        </w:rPr>
        <w:t>学生</w:t>
      </w:r>
      <w:r w:rsidR="00864760">
        <w:rPr>
          <w:rFonts w:ascii="Wingdings" w:hAnsi="Wingdings" w:cs="Wingdings"/>
          <w:sz w:val="28"/>
          <w:szCs w:val="28"/>
        </w:rPr>
        <w:t>提交定稿，</w:t>
      </w:r>
      <w:r>
        <w:rPr>
          <w:rFonts w:hAnsi="Wingdings" w:hint="eastAsia"/>
          <w:sz w:val="28"/>
          <w:szCs w:val="28"/>
        </w:rPr>
        <w:t>指导教师审核论文</w:t>
      </w:r>
      <w:r w:rsidR="00B65CE3">
        <w:rPr>
          <w:rFonts w:hAnsi="Wingdings" w:hint="eastAsia"/>
          <w:sz w:val="28"/>
          <w:szCs w:val="28"/>
        </w:rPr>
        <w:t>定稿</w:t>
      </w:r>
      <w:r w:rsidR="003076F0">
        <w:rPr>
          <w:rFonts w:hAnsi="Wingdings" w:hint="eastAsia"/>
          <w:sz w:val="28"/>
          <w:szCs w:val="28"/>
        </w:rPr>
        <w:t>后</w:t>
      </w:r>
      <w:r w:rsidR="00B65CE3">
        <w:rPr>
          <w:rFonts w:hAnsi="Wingdings" w:hint="eastAsia"/>
          <w:sz w:val="28"/>
          <w:szCs w:val="28"/>
        </w:rPr>
        <w:t>允许学生查重</w:t>
      </w:r>
      <w:r w:rsidR="00B65CE3">
        <w:rPr>
          <w:rFonts w:hAnsi="Wingdings"/>
          <w:sz w:val="28"/>
          <w:szCs w:val="28"/>
        </w:rPr>
        <w:t>时</w:t>
      </w:r>
      <w:r>
        <w:rPr>
          <w:rFonts w:hAnsi="Wingdings" w:hint="eastAsia"/>
          <w:sz w:val="28"/>
          <w:szCs w:val="28"/>
        </w:rPr>
        <w:t>，学生</w:t>
      </w:r>
      <w:r w:rsidR="004B3B1C">
        <w:rPr>
          <w:rFonts w:hAnsi="Wingdings" w:hint="eastAsia"/>
          <w:sz w:val="28"/>
          <w:szCs w:val="28"/>
        </w:rPr>
        <w:t>界面</w:t>
      </w:r>
      <w:proofErr w:type="gramStart"/>
      <w:r w:rsidR="004B3B1C">
        <w:rPr>
          <w:rFonts w:hAnsi="Wingdings"/>
          <w:sz w:val="28"/>
          <w:szCs w:val="28"/>
        </w:rPr>
        <w:t>出现查重检测</w:t>
      </w:r>
      <w:proofErr w:type="gramEnd"/>
      <w:r w:rsidR="004B3B1C">
        <w:rPr>
          <w:rFonts w:hAnsi="Wingdings"/>
          <w:sz w:val="28"/>
          <w:szCs w:val="28"/>
        </w:rPr>
        <w:t>的按钮，</w:t>
      </w:r>
      <w:r>
        <w:rPr>
          <w:rFonts w:hAnsi="Wingdings" w:hint="eastAsia"/>
          <w:sz w:val="28"/>
          <w:szCs w:val="28"/>
        </w:rPr>
        <w:t>才可以</w:t>
      </w:r>
      <w:r w:rsidR="00B65CE3">
        <w:rPr>
          <w:rFonts w:hAnsi="Wingdings" w:hint="eastAsia"/>
          <w:sz w:val="28"/>
          <w:szCs w:val="28"/>
        </w:rPr>
        <w:t>在</w:t>
      </w:r>
      <w:r w:rsidR="00B65CE3">
        <w:rPr>
          <w:rFonts w:hAnsi="Wingdings"/>
          <w:sz w:val="28"/>
          <w:szCs w:val="28"/>
        </w:rPr>
        <w:t>定稿界面</w:t>
      </w:r>
      <w:proofErr w:type="gramStart"/>
      <w:r>
        <w:rPr>
          <w:rFonts w:hAnsi="Wingdings" w:hint="eastAsia"/>
          <w:sz w:val="28"/>
          <w:szCs w:val="28"/>
        </w:rPr>
        <w:t>进行查重检测</w:t>
      </w:r>
      <w:proofErr w:type="gramEnd"/>
      <w:r w:rsidR="000A501B">
        <w:rPr>
          <w:rFonts w:hAnsi="Wingdings" w:hint="eastAsia"/>
          <w:sz w:val="28"/>
          <w:szCs w:val="28"/>
        </w:rPr>
        <w:t>。</w:t>
      </w:r>
    </w:p>
    <w:p w:rsidR="00B65CE3" w:rsidRPr="00B65CE3" w:rsidRDefault="00B65CE3" w:rsidP="0009446F">
      <w:pPr>
        <w:pStyle w:val="Default"/>
        <w:spacing w:after="313"/>
        <w:rPr>
          <w:rFonts w:hAnsi="Wingdings" w:hint="eastAsia"/>
          <w:sz w:val="28"/>
          <w:szCs w:val="28"/>
        </w:rPr>
      </w:pPr>
      <w:r>
        <w:rPr>
          <w:noProof/>
        </w:rPr>
        <w:drawing>
          <wp:inline distT="0" distB="0" distL="0" distR="0" wp14:anchorId="3E05C890" wp14:editId="71D71348">
            <wp:extent cx="5274310" cy="37509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CFD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hAnsi="Wingdings" w:hint="eastAsia"/>
          <w:sz w:val="28"/>
          <w:szCs w:val="28"/>
        </w:rPr>
        <w:t>可以直接点击</w:t>
      </w:r>
      <w:r>
        <w:rPr>
          <w:rFonts w:ascii="Calibri" w:hAnsi="Calibri" w:cs="Calibri"/>
          <w:sz w:val="28"/>
          <w:szCs w:val="28"/>
        </w:rPr>
        <w:t>“</w:t>
      </w:r>
      <w:r>
        <w:rPr>
          <w:rFonts w:hAnsi="Calibri" w:hint="eastAsia"/>
          <w:sz w:val="28"/>
          <w:szCs w:val="28"/>
        </w:rPr>
        <w:t>提交查重检测</w:t>
      </w:r>
      <w:r>
        <w:rPr>
          <w:rFonts w:ascii="Calibri" w:hAnsi="Calibri" w:cs="Calibri"/>
          <w:sz w:val="28"/>
          <w:szCs w:val="28"/>
        </w:rPr>
        <w:t>”</w:t>
      </w:r>
      <w:r w:rsidR="001B4CFD">
        <w:rPr>
          <w:rFonts w:hAnsi="Calibri" w:hint="eastAsia"/>
          <w:sz w:val="28"/>
          <w:szCs w:val="28"/>
        </w:rPr>
        <w:t>：</w:t>
      </w:r>
    </w:p>
    <w:p w:rsidR="001B4CFD" w:rsidRPr="001B4CFD" w:rsidRDefault="001B4CFD" w:rsidP="0009446F">
      <w:pPr>
        <w:pStyle w:val="Default"/>
        <w:rPr>
          <w:rFonts w:hAnsi="Calibri"/>
          <w:sz w:val="28"/>
          <w:szCs w:val="28"/>
        </w:rPr>
      </w:pPr>
      <w:r>
        <w:rPr>
          <w:rFonts w:hAnsi="Calibri"/>
          <w:sz w:val="28"/>
          <w:szCs w:val="28"/>
        </w:rPr>
        <w:t>1</w:t>
      </w:r>
      <w:r>
        <w:rPr>
          <w:rFonts w:hAnsi="Calibri" w:hint="eastAsia"/>
          <w:sz w:val="28"/>
          <w:szCs w:val="28"/>
        </w:rPr>
        <w:t>、论文</w:t>
      </w:r>
      <w:proofErr w:type="gramStart"/>
      <w:r>
        <w:rPr>
          <w:rFonts w:hAnsi="Calibri" w:hint="eastAsia"/>
          <w:sz w:val="28"/>
          <w:szCs w:val="28"/>
        </w:rPr>
        <w:t>提交查重检测</w:t>
      </w:r>
      <w:proofErr w:type="gramEnd"/>
      <w:r>
        <w:rPr>
          <w:rFonts w:hAnsi="Calibri" w:hint="eastAsia"/>
          <w:sz w:val="28"/>
          <w:szCs w:val="28"/>
        </w:rPr>
        <w:t>成功后，请等待</w:t>
      </w:r>
      <w:r>
        <w:rPr>
          <w:rFonts w:ascii="Calibri" w:hAnsi="Calibri" w:cs="Calibri"/>
          <w:sz w:val="28"/>
          <w:szCs w:val="28"/>
        </w:rPr>
        <w:t>20</w:t>
      </w:r>
      <w:r>
        <w:rPr>
          <w:rFonts w:hAnsi="Calibri" w:hint="eastAsia"/>
          <w:sz w:val="28"/>
          <w:szCs w:val="28"/>
        </w:rPr>
        <w:t>分钟左右，再点击</w:t>
      </w:r>
      <w:r>
        <w:rPr>
          <w:rFonts w:hAnsi="Calibri"/>
          <w:sz w:val="28"/>
          <w:szCs w:val="28"/>
        </w:rPr>
        <w:t>“</w:t>
      </w:r>
      <w:r>
        <w:rPr>
          <w:rFonts w:hAnsi="Calibri" w:hint="eastAsia"/>
          <w:sz w:val="28"/>
          <w:szCs w:val="28"/>
        </w:rPr>
        <w:t>获取检测结果</w:t>
      </w:r>
      <w:r>
        <w:rPr>
          <w:rFonts w:hAnsi="Calibri"/>
          <w:sz w:val="28"/>
          <w:szCs w:val="28"/>
        </w:rPr>
        <w:t>”</w:t>
      </w:r>
      <w:r>
        <w:rPr>
          <w:rFonts w:hAnsi="Calibri" w:hint="eastAsia"/>
          <w:sz w:val="28"/>
          <w:szCs w:val="28"/>
        </w:rPr>
        <w:t>，获取成功后可以查看或者</w:t>
      </w:r>
      <w:proofErr w:type="gramStart"/>
      <w:r>
        <w:rPr>
          <w:rFonts w:hAnsi="Calibri" w:hint="eastAsia"/>
          <w:sz w:val="28"/>
          <w:szCs w:val="28"/>
        </w:rPr>
        <w:t>下载查重报告</w:t>
      </w:r>
      <w:proofErr w:type="gramEnd"/>
      <w:r>
        <w:rPr>
          <w:rFonts w:hAnsi="Calibri" w:hint="eastAsia"/>
          <w:sz w:val="28"/>
          <w:szCs w:val="28"/>
        </w:rPr>
        <w:t>！原则上每个学生的检测次数只有</w:t>
      </w:r>
      <w:r>
        <w:rPr>
          <w:rFonts w:ascii="Calibri" w:hAnsi="Calibri" w:cs="Calibri"/>
          <w:sz w:val="28"/>
          <w:szCs w:val="28"/>
        </w:rPr>
        <w:t>1</w:t>
      </w:r>
      <w:r>
        <w:rPr>
          <w:rFonts w:hAnsi="Calibri" w:hint="eastAsia"/>
          <w:sz w:val="28"/>
          <w:szCs w:val="28"/>
        </w:rPr>
        <w:t>次。</w:t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>
        <w:rPr>
          <w:rFonts w:hAnsi="Calibri" w:hint="eastAsia"/>
          <w:sz w:val="28"/>
          <w:szCs w:val="28"/>
        </w:rPr>
        <w:t>、提交成功后，在检测列表中显示检测结果，请勿在未获取检测结果前，多次点</w:t>
      </w:r>
      <w:r>
        <w:rPr>
          <w:rFonts w:hAnsi="Calibri"/>
          <w:sz w:val="28"/>
          <w:szCs w:val="28"/>
        </w:rPr>
        <w:t>“</w:t>
      </w:r>
      <w:r>
        <w:rPr>
          <w:rFonts w:hAnsi="Calibri" w:hint="eastAsia"/>
          <w:sz w:val="28"/>
          <w:szCs w:val="28"/>
        </w:rPr>
        <w:t>提交查重检查</w:t>
      </w:r>
      <w:r>
        <w:rPr>
          <w:rFonts w:hAnsi="Calibri"/>
          <w:sz w:val="28"/>
          <w:szCs w:val="28"/>
        </w:rPr>
        <w:t>”</w:t>
      </w:r>
      <w:r>
        <w:rPr>
          <w:rFonts w:hAnsi="Calibri" w:hint="eastAsia"/>
          <w:sz w:val="28"/>
          <w:szCs w:val="28"/>
        </w:rPr>
        <w:t>按钮！</w:t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>
        <w:rPr>
          <w:rFonts w:hAnsi="Calibri" w:hint="eastAsia"/>
          <w:sz w:val="28"/>
          <w:szCs w:val="28"/>
        </w:rPr>
        <w:t>、如果提示检测失败，请耐心等待后台程序处理完成！</w:t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proofErr w:type="gramStart"/>
      <w:r w:rsidR="00CD58DF">
        <w:rPr>
          <w:rFonts w:hAnsi="Wingdings" w:hint="eastAsia"/>
          <w:sz w:val="28"/>
          <w:szCs w:val="28"/>
        </w:rPr>
        <w:t>获取</w:t>
      </w:r>
      <w:r w:rsidR="00A7656A">
        <w:rPr>
          <w:rFonts w:hAnsi="Wingdings" w:hint="eastAsia"/>
          <w:sz w:val="28"/>
          <w:szCs w:val="28"/>
        </w:rPr>
        <w:t>查重</w:t>
      </w:r>
      <w:r w:rsidR="00A7656A">
        <w:rPr>
          <w:rFonts w:hAnsi="Wingdings"/>
          <w:sz w:val="28"/>
          <w:szCs w:val="28"/>
        </w:rPr>
        <w:t>结果</w:t>
      </w:r>
      <w:proofErr w:type="gramEnd"/>
      <w:r>
        <w:rPr>
          <w:rFonts w:hAnsi="Calibri" w:hint="eastAsia"/>
          <w:sz w:val="28"/>
          <w:szCs w:val="28"/>
        </w:rPr>
        <w:t>，提交</w:t>
      </w:r>
      <w:r w:rsidR="00A7656A">
        <w:rPr>
          <w:rFonts w:hAnsi="Calibri" w:hint="eastAsia"/>
          <w:sz w:val="28"/>
          <w:szCs w:val="28"/>
        </w:rPr>
        <w:t>后</w:t>
      </w:r>
      <w:r>
        <w:rPr>
          <w:rFonts w:hAnsi="Calibri" w:hint="eastAsia"/>
          <w:sz w:val="28"/>
          <w:szCs w:val="28"/>
        </w:rPr>
        <w:t>，等待指导老师评分。</w:t>
      </w:r>
    </w:p>
    <w:p w:rsidR="00A7656A" w:rsidRDefault="00A7656A" w:rsidP="0009446F">
      <w:pPr>
        <w:pStyle w:val="Default"/>
        <w:rPr>
          <w:rFonts w:hAnsi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FAB101" wp14:editId="4929EF50">
            <wp:extent cx="5274310" cy="44208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6F" w:rsidRDefault="0009446F" w:rsidP="0009446F">
      <w:pPr>
        <w:pStyle w:val="Default"/>
        <w:rPr>
          <w:rFonts w:hAnsi="Calibri"/>
          <w:sz w:val="28"/>
          <w:szCs w:val="28"/>
        </w:rPr>
      </w:pPr>
    </w:p>
    <w:p w:rsidR="002845E7" w:rsidRDefault="002845E7" w:rsidP="0009446F"/>
    <w:sectPr w:rsidR="0028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3B42"/>
    <w:multiLevelType w:val="hybridMultilevel"/>
    <w:tmpl w:val="1C00907E"/>
    <w:lvl w:ilvl="0" w:tplc="37C83B3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7F41461D"/>
    <w:multiLevelType w:val="hybridMultilevel"/>
    <w:tmpl w:val="950A4370"/>
    <w:lvl w:ilvl="0" w:tplc="4FBC76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3A"/>
    <w:rsid w:val="0009446F"/>
    <w:rsid w:val="000A501B"/>
    <w:rsid w:val="0010373A"/>
    <w:rsid w:val="00186576"/>
    <w:rsid w:val="001B4CFD"/>
    <w:rsid w:val="002845E7"/>
    <w:rsid w:val="003076F0"/>
    <w:rsid w:val="004B3B1C"/>
    <w:rsid w:val="005D5EC2"/>
    <w:rsid w:val="00844689"/>
    <w:rsid w:val="00864760"/>
    <w:rsid w:val="00A7656A"/>
    <w:rsid w:val="00B65CE3"/>
    <w:rsid w:val="00BF339E"/>
    <w:rsid w:val="00CD58DF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6E09B-488B-4FCD-913C-7865258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46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JSFW001</dc:creator>
  <cp:keywords/>
  <dc:description/>
  <cp:lastModifiedBy>朱英</cp:lastModifiedBy>
  <cp:revision>34</cp:revision>
  <dcterms:created xsi:type="dcterms:W3CDTF">2021-04-16T02:05:00Z</dcterms:created>
  <dcterms:modified xsi:type="dcterms:W3CDTF">2021-04-16T02:59:00Z</dcterms:modified>
</cp:coreProperties>
</file>